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7" w:rsidRPr="00B2705A" w:rsidRDefault="005B4317" w:rsidP="005B4317">
      <w:pPr>
        <w:spacing w:after="0"/>
        <w:ind w:left="5103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Приложение 2     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приказу Министра экономики и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бюджетного планирования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Республики Казахстан     </w:t>
      </w:r>
      <w:r w:rsidRPr="00B2705A">
        <w:rPr>
          <w:rFonts w:ascii="Times New Roman" w:eastAsia="Times New Roman" w:hAnsi="Times New Roman" w:cs="Times New Roman"/>
          <w:sz w:val="24"/>
          <w:szCs w:val="24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от 25 июня 2013 года № 193</w:t>
      </w: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Типовая форма отчета деятельности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КГУ «Аппарат акима</w:t>
      </w:r>
      <w:r w:rsidR="00C930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930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Куртайского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</w:t>
      </w:r>
    </w:p>
    <w:p w:rsidR="005B4317" w:rsidRPr="00B2705A" w:rsidRDefault="005B4317" w:rsidP="005B4317">
      <w:pPr>
        <w:tabs>
          <w:tab w:val="center" w:pos="4818"/>
          <w:tab w:val="left" w:pos="789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  <w:t xml:space="preserve">Тимирязевского района СКО» 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 в 20</w:t>
      </w:r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2044D2" w:rsidRDefault="005B4317" w:rsidP="005B4317">
      <w:pPr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1.Общие положения.</w:t>
      </w:r>
    </w:p>
    <w:p w:rsidR="005B4317" w:rsidRPr="00B2705A" w:rsidRDefault="005B4317" w:rsidP="005B4317">
      <w:pPr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1) Сведения об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услугодателе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К</w:t>
      </w:r>
      <w:r w:rsidR="00C930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C9303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Куртайского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сельского округа Тимирязевского района СКО»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Информация о государственных услугах: в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году оказано  государственных услуг – </w:t>
      </w:r>
      <w:r w:rsidR="00C9303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proofErr w:type="gram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количество государственных услуг, оказываемых через Государственную корпорацию «Правительство для граждан»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количество государственных услуг, оказанных на бесплатной и (или) платной основе: </w:t>
      </w:r>
      <w:r w:rsidR="00C9303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5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на бесплатной,  количество государственных услуг на платной основе –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0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,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количество утвержденных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подзаконных нормативных правовых актов, определяющих порядок оказания государственных услуг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стандарт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ов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оказания государственных услуг.</w:t>
      </w:r>
      <w:proofErr w:type="gramEnd"/>
    </w:p>
    <w:p w:rsidR="005B4317" w:rsidRPr="00B2705A" w:rsidRDefault="005B4317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Н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аиболее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proofErr w:type="spellStart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востребованн</w:t>
      </w:r>
      <w:proofErr w:type="spellEnd"/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государственн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ыми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услуг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ами являются:                           </w:t>
      </w:r>
    </w:p>
    <w:p w:rsidR="005B4317" w:rsidRPr="00B2705A" w:rsidRDefault="002B02A0" w:rsidP="005B4317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    -п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р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едоставление 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земельн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ого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участк</w:t>
      </w:r>
      <w:r w:rsidR="005B43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 для строительства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объекта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, которые находятся в</w:t>
      </w:r>
      <w:r w:rsidR="00C2323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черте населенного пункта</w:t>
      </w:r>
      <w:r w:rsidR="005B4317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2044D2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  </w:t>
      </w: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Работа с </w:t>
      </w:r>
      <w:proofErr w:type="spellStart"/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услугополучателями</w:t>
      </w:r>
      <w:proofErr w:type="spellEnd"/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1) Сведения об источниках и местах доступа к информации о порядке оказания государственных услуг: информация публикуется в виде объявления в районной газете «Нива» и «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Көтерілген тың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» на государственном и русском языках</w:t>
      </w:r>
      <w:r w:rsidR="005419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54194B" w:rsidRPr="007870F3">
        <w:rPr>
          <w:rFonts w:ascii="Times New Roman" w:hAnsi="Times New Roman"/>
          <w:sz w:val="28"/>
          <w:szCs w:val="28"/>
        </w:rPr>
        <w:t xml:space="preserve">на странице акимата на </w:t>
      </w:r>
      <w:proofErr w:type="spellStart"/>
      <w:r w:rsidR="0054194B" w:rsidRPr="007870F3">
        <w:rPr>
          <w:rFonts w:ascii="Times New Roman" w:hAnsi="Times New Roman"/>
          <w:sz w:val="28"/>
          <w:szCs w:val="28"/>
        </w:rPr>
        <w:t>интернет-ресурсе</w:t>
      </w:r>
      <w:proofErr w:type="spellEnd"/>
      <w:r w:rsidR="0054194B" w:rsidRPr="007870F3">
        <w:rPr>
          <w:rFonts w:ascii="Times New Roman" w:hAnsi="Times New Roman"/>
          <w:sz w:val="28"/>
          <w:szCs w:val="28"/>
        </w:rPr>
        <w:t xml:space="preserve"> «</w:t>
      </w:r>
      <w:r w:rsidR="0054194B" w:rsidRPr="007870F3">
        <w:rPr>
          <w:rFonts w:ascii="Times New Roman" w:hAnsi="Times New Roman"/>
          <w:sz w:val="28"/>
          <w:szCs w:val="28"/>
          <w:lang w:val="en-US"/>
        </w:rPr>
        <w:t>Facebook</w:t>
      </w:r>
      <w:r w:rsidR="0054194B" w:rsidRPr="007870F3">
        <w:rPr>
          <w:rFonts w:ascii="Times New Roman" w:hAnsi="Times New Roman"/>
          <w:sz w:val="28"/>
          <w:szCs w:val="28"/>
        </w:rPr>
        <w:t>»</w:t>
      </w:r>
      <w:r w:rsidR="00AF5EB0" w:rsidRPr="00AF5EB0">
        <w:rPr>
          <w:rFonts w:ascii="Times New Roman" w:hAnsi="Times New Roman"/>
          <w:sz w:val="28"/>
          <w:szCs w:val="28"/>
        </w:rPr>
        <w:t xml:space="preserve"> </w:t>
      </w:r>
      <w:r w:rsidR="00AF5EB0">
        <w:rPr>
          <w:rFonts w:ascii="Times New Roman" w:hAnsi="Times New Roman"/>
          <w:sz w:val="28"/>
          <w:szCs w:val="28"/>
          <w:lang w:val="en-US"/>
        </w:rPr>
        <w:t>https</w:t>
      </w:r>
      <w:r w:rsidR="00AF5EB0" w:rsidRPr="00AF5EB0">
        <w:rPr>
          <w:rFonts w:ascii="Times New Roman" w:hAnsi="Times New Roman"/>
          <w:sz w:val="28"/>
          <w:szCs w:val="28"/>
        </w:rPr>
        <w:t>//</w:t>
      </w:r>
      <w:proofErr w:type="spellStart"/>
      <w:r w:rsidR="00AF5EB0">
        <w:rPr>
          <w:rFonts w:ascii="Times New Roman" w:hAnsi="Times New Roman"/>
          <w:sz w:val="28"/>
          <w:szCs w:val="28"/>
          <w:lang w:val="en-US"/>
        </w:rPr>
        <w:t>wwwfacebook</w:t>
      </w:r>
      <w:proofErr w:type="spellEnd"/>
      <w:r w:rsidR="00AF5EB0" w:rsidRPr="00AF5EB0">
        <w:rPr>
          <w:rFonts w:ascii="Times New Roman" w:hAnsi="Times New Roman"/>
          <w:sz w:val="28"/>
          <w:szCs w:val="28"/>
        </w:rPr>
        <w:t>.</w:t>
      </w:r>
      <w:r w:rsidR="00AF5EB0">
        <w:rPr>
          <w:rFonts w:ascii="Times New Roman" w:hAnsi="Times New Roman"/>
          <w:sz w:val="28"/>
          <w:szCs w:val="28"/>
          <w:lang w:val="en-US"/>
        </w:rPr>
        <w:t>com</w:t>
      </w:r>
      <w:r w:rsidR="00AF5EB0" w:rsidRPr="00AF5EB0">
        <w:rPr>
          <w:rFonts w:ascii="Times New Roman" w:hAnsi="Times New Roman"/>
          <w:sz w:val="28"/>
          <w:szCs w:val="28"/>
        </w:rPr>
        <w:t>/100022985142227/</w:t>
      </w:r>
      <w:r w:rsidR="00AF5EB0">
        <w:rPr>
          <w:rFonts w:ascii="Times New Roman" w:hAnsi="Times New Roman"/>
          <w:sz w:val="28"/>
          <w:szCs w:val="28"/>
          <w:lang w:val="en-US"/>
        </w:rPr>
        <w:t>posts</w:t>
      </w:r>
      <w:r w:rsidR="00AF5EB0" w:rsidRPr="00AF5EB0">
        <w:rPr>
          <w:rFonts w:ascii="Times New Roman" w:hAnsi="Times New Roman"/>
          <w:sz w:val="28"/>
          <w:szCs w:val="28"/>
        </w:rPr>
        <w:t>/10885497152554523/?</w:t>
      </w:r>
      <w:r w:rsidR="00AF5EB0">
        <w:rPr>
          <w:rFonts w:ascii="Times New Roman" w:hAnsi="Times New Roman"/>
          <w:sz w:val="28"/>
          <w:szCs w:val="28"/>
          <w:lang w:val="en-US"/>
        </w:rPr>
        <w:t>app</w:t>
      </w:r>
      <w:r w:rsidR="00AF5EB0" w:rsidRPr="00AF5EB0">
        <w:rPr>
          <w:rFonts w:ascii="Times New Roman" w:hAnsi="Times New Roman"/>
          <w:sz w:val="28"/>
          <w:szCs w:val="28"/>
        </w:rPr>
        <w:t>=</w:t>
      </w:r>
      <w:proofErr w:type="spellStart"/>
      <w:r w:rsidR="00AF5EB0">
        <w:rPr>
          <w:rFonts w:ascii="Times New Roman" w:hAnsi="Times New Roman"/>
          <w:sz w:val="28"/>
          <w:szCs w:val="28"/>
          <w:lang w:val="en-US"/>
        </w:rPr>
        <w:t>fbl</w:t>
      </w:r>
      <w:proofErr w:type="spellEnd"/>
      <w:r w:rsidR="00AF5EB0" w:rsidRPr="00AF5EB0">
        <w:rPr>
          <w:rFonts w:ascii="Times New Roman" w:hAnsi="Times New Roman"/>
          <w:sz w:val="28"/>
          <w:szCs w:val="28"/>
        </w:rPr>
        <w:t>;</w:t>
      </w:r>
      <w:proofErr w:type="gramStart"/>
      <w:r w:rsidR="00AF5EB0">
        <w:rPr>
          <w:rFonts w:ascii="Times New Roman" w:hAnsi="Times New Roman"/>
          <w:sz w:val="28"/>
          <w:szCs w:val="28"/>
        </w:rPr>
        <w:t xml:space="preserve"> </w:t>
      </w:r>
      <w:r w:rsidR="00AF5EB0" w:rsidRPr="00AF5EB0">
        <w:rPr>
          <w:rFonts w:ascii="Times New Roman" w:hAnsi="Times New Roman"/>
          <w:color w:val="FF0000"/>
          <w:sz w:val="28"/>
          <w:szCs w:val="28"/>
        </w:rPr>
        <w:t>?</w:t>
      </w:r>
      <w:proofErr w:type="gramEnd"/>
      <w:r w:rsidR="00AF5EB0" w:rsidRPr="00AF5EB0">
        <w:rPr>
          <w:rFonts w:ascii="Times New Roman" w:hAnsi="Times New Roman"/>
          <w:color w:val="FF0000"/>
          <w:sz w:val="28"/>
          <w:szCs w:val="28"/>
        </w:rPr>
        <w:t>?????</w:t>
      </w:r>
      <w:r w:rsidR="0054194B" w:rsidRPr="007870F3">
        <w:rPr>
          <w:rFonts w:ascii="Times New Roman" w:hAnsi="Times New Roman"/>
          <w:sz w:val="28"/>
          <w:szCs w:val="28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размещается на официальном сайте акима </w:t>
      </w:r>
      <w:r w:rsidRPr="00FB6817">
        <w:rPr>
          <w:rFonts w:ascii="Times New Roman" w:eastAsia="Times New Roman" w:hAnsi="Times New Roman" w:cs="Times New Roman"/>
          <w:sz w:val="28"/>
          <w:szCs w:val="28"/>
        </w:rPr>
        <w:t xml:space="preserve">района </w:t>
      </w:r>
      <w:hyperlink r:id="rId4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tm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sko</w:t>
        </w:r>
        <w:proofErr w:type="spellEnd"/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., а также </w:t>
      </w:r>
      <w:proofErr w:type="gramStart"/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размещена</w:t>
      </w:r>
      <w:proofErr w:type="gramEnd"/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на стенде </w:t>
      </w:r>
      <w:r w:rsidR="002B02A0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>в здании</w:t>
      </w:r>
      <w:r w:rsidRPr="00FB6817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 аппарата акима для всеобщего обозрения.</w:t>
      </w:r>
    </w:p>
    <w:p w:rsidR="0054194B" w:rsidRPr="007B2422" w:rsidRDefault="0054194B" w:rsidP="002B02A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7B2422">
        <w:rPr>
          <w:rFonts w:ascii="Times New Roman" w:hAnsi="Times New Roman"/>
          <w:sz w:val="28"/>
          <w:szCs w:val="28"/>
        </w:rPr>
        <w:t>Информация о государственной услуге может быть также пред</w:t>
      </w:r>
      <w:r w:rsidR="001F2800">
        <w:rPr>
          <w:rFonts w:ascii="Times New Roman" w:hAnsi="Times New Roman"/>
          <w:sz w:val="28"/>
          <w:szCs w:val="28"/>
        </w:rPr>
        <w:t>о</w:t>
      </w:r>
      <w:r w:rsidRPr="007B2422">
        <w:rPr>
          <w:rFonts w:ascii="Times New Roman" w:hAnsi="Times New Roman"/>
          <w:sz w:val="28"/>
          <w:szCs w:val="28"/>
        </w:rPr>
        <w:t xml:space="preserve">ставлена по контактным номерам </w:t>
      </w:r>
      <w:r w:rsidR="003C7FD5">
        <w:rPr>
          <w:rFonts w:ascii="Times New Roman" w:hAnsi="Times New Roman"/>
          <w:sz w:val="28"/>
          <w:szCs w:val="28"/>
        </w:rPr>
        <w:t xml:space="preserve">сельского округа: 8(71537) </w:t>
      </w:r>
      <w:r w:rsidR="003C7FD5">
        <w:rPr>
          <w:rFonts w:ascii="Times New Roman" w:hAnsi="Times New Roman"/>
          <w:sz w:val="28"/>
          <w:szCs w:val="28"/>
          <w:lang w:val="kk-KZ"/>
        </w:rPr>
        <w:t>52332</w:t>
      </w:r>
      <w:r w:rsidRPr="007B2422">
        <w:rPr>
          <w:rFonts w:ascii="Times New Roman" w:hAnsi="Times New Roman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публичных обсуждениях проектов стандартов </w:t>
      </w:r>
      <w:r w:rsidR="002B02A0">
        <w:rPr>
          <w:rFonts w:ascii="Times New Roman" w:eastAsia="Times New Roman" w:hAnsi="Times New Roman" w:cs="Times New Roman"/>
          <w:color w:val="000000"/>
          <w:sz w:val="28"/>
          <w:szCs w:val="28"/>
        </w:rPr>
        <w:t>государственных услуг – не проводилась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Аппаратом аким</w:t>
      </w:r>
      <w:r w:rsidR="003C7FD5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а сельского округа проводились </w:t>
      </w:r>
      <w:r w:rsidR="003C7FD5"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мероприятия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, направленные на обеспечение прозрачности процесса оказания государственных услуг (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круглые столы, правовые всеобучи, публикации в СМИ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С начала 2021 года проведена следующая работа: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1.В целях доступности и информирования населения по вопросам оказания государственных услуг в зда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нии аппарата акима 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Куртайского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сельского округа размещён стенд с наглядной информацие</w:t>
      </w:r>
      <w:proofErr w:type="gramStart"/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й(</w:t>
      </w:r>
      <w:proofErr w:type="gramEnd"/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закон, стандарты, брошюры).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2.В аппарате акима сельского округа для удобства населения имеется</w:t>
      </w:r>
      <w:r w:rsidR="001F2800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зона самообслуживания. Установлен компьютер.</w:t>
      </w:r>
    </w:p>
    <w:p w:rsidR="007B2422" w:rsidRPr="00B47391" w:rsidRDefault="007B242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3.Проведена работа по распространению информационных брошюр среди населения по вопросам оказания государственных услуг.</w:t>
      </w:r>
    </w:p>
    <w:p w:rsidR="007B242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4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 целях формирования правовой грамотности среди населения главным с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</w:rPr>
        <w:t>пециалистом округа Б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атановой Л.Ж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>. проведены прямые эфиры н</w:t>
      </w:r>
      <w:r w:rsidR="007B2422"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а странице «Facebook»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на темы: «Выдача решения на изменение целевого назначения земельного участка» и «Предоставление земельного участка для строительства объекта в черте населённого пункта».</w:t>
      </w:r>
    </w:p>
    <w:p w:rsidR="002044D2" w:rsidRPr="00B47391" w:rsidRDefault="002044D2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5.Через зону самообслуживания за 2021 год 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 xml:space="preserve">не 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было оказано 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государственных услуг. Проведено 4 информационно-разъяснительных мероприятия по вопросам оказания государственных 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услуг, с общим охватом </w:t>
      </w:r>
      <w:r w:rsidR="003C7FD5">
        <w:rPr>
          <w:rFonts w:ascii="Times New Roman" w:eastAsia="Times New Roman" w:hAnsi="Times New Roman" w:cs="Times New Roman"/>
          <w:spacing w:val="2"/>
          <w:sz w:val="28"/>
          <w:szCs w:val="28"/>
          <w:lang w:val="kk-KZ"/>
        </w:rPr>
        <w:t>16</w:t>
      </w:r>
      <w:r w:rsidRPr="00B47391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человек.</w:t>
      </w:r>
    </w:p>
    <w:p w:rsidR="005B4317" w:rsidRPr="002044D2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3.Деятельность по совершенствованию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Результаты оптимизации и автоматизации процессов оказания государственных услуг: 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/>
        </w:rPr>
        <w:t>установили портал е-лицензирование</w:t>
      </w:r>
      <w:r w:rsidRPr="00B2705A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2) Мероприятия, направленные на повышение квалификации сотрудников в сфере оказания государственных услуг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за 20</w:t>
      </w:r>
      <w:r w:rsidR="0041213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год не проводились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3) Нормативно-правовое совершенствование процессов оказания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044D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Контроль за качеством оказания государственных услуг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1) Информация о жалобах услугополучателей по вопросам оказания государственных услуг (приложение): жалоб не поступало.</w:t>
      </w:r>
      <w:r w:rsidRPr="00B2705A">
        <w:rPr>
          <w:rFonts w:ascii="Times New Roman" w:eastAsia="Times New Roman" w:hAnsi="Times New Roman" w:cs="Times New Roman"/>
          <w:sz w:val="28"/>
          <w:szCs w:val="28"/>
        </w:rPr>
        <w:br/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 2) Результаты внутреннего контроля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г-</w:t>
      </w:r>
      <w:proofErr w:type="gramEnd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ежемесячный мониторинг по срокам исполнения и разъяснительная работа по оказанию государственных услуг.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</w:t>
      </w:r>
      <w:proofErr w:type="gramStart"/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proofErr w:type="gramEnd"/>
      <w:r w:rsidR="007870F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проводились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Результаты общественного мониторинга качества оказания государственных услуг – 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проведено публичное обсуждение в соц</w:t>
      </w:r>
      <w:r w:rsidR="003C7FD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иальной сети группа «Степной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», предложений и замечаний не поступало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47391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: </w:t>
      </w:r>
    </w:p>
    <w:p w:rsidR="005B4317" w:rsidRPr="00B2705A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Д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ля дальнейшей эффективности и повышения удовлетворенности  услугополучателей качеством оказания государственных услуг разработан план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мероприятий </w:t>
      </w:r>
      <w:r w:rsidR="001F28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2022 год </w:t>
      </w:r>
      <w:r w:rsidRPr="00B2705A">
        <w:rPr>
          <w:rFonts w:ascii="Times New Roman" w:eastAsia="Times New Roman" w:hAnsi="Times New Roman" w:cs="Times New Roman"/>
          <w:color w:val="000000"/>
          <w:sz w:val="28"/>
          <w:szCs w:val="28"/>
        </w:rPr>
        <w:t>по улучшению  качества оказания государственных  услуг.</w:t>
      </w:r>
    </w:p>
    <w:p w:rsidR="005B4317" w:rsidRPr="00B2705A" w:rsidRDefault="005B4317" w:rsidP="005B431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7574D1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И.о а</w:t>
      </w:r>
      <w:proofErr w:type="spellStart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Куртайского</w:t>
      </w:r>
      <w:r w:rsidR="005B4317"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сельского округа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К.Иманжанов</w:t>
      </w: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47391" w:rsidRDefault="00B4739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7574D1" w:rsidRPr="007574D1" w:rsidRDefault="007574D1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5B4317" w:rsidRPr="00B2705A" w:rsidRDefault="005B4317" w:rsidP="005B4317">
      <w:pPr>
        <w:spacing w:after="0" w:line="240" w:lineRule="auto"/>
        <w:ind w:left="5954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2705A">
        <w:rPr>
          <w:rFonts w:ascii="Times New Roman" w:eastAsia="Times New Roman" w:hAnsi="Times New Roman" w:cs="Times New Roman"/>
          <w:sz w:val="24"/>
          <w:szCs w:val="24"/>
        </w:rPr>
        <w:t>к типовой форме отчета</w:t>
      </w:r>
    </w:p>
    <w:p w:rsidR="005B4317" w:rsidRPr="00B2705A" w:rsidRDefault="005B4317" w:rsidP="005B431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Информация о жалобах услугополучателей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>по вопросам оказания государственных услуг</w:t>
      </w:r>
    </w:p>
    <w:p w:rsidR="005B4317" w:rsidRPr="00B2705A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20</w:t>
      </w:r>
      <w:r w:rsidR="0041213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21</w:t>
      </w:r>
      <w:r w:rsidRPr="00B2705A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году</w:t>
      </w:r>
    </w:p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1"/>
        <w:gridCol w:w="1038"/>
        <w:gridCol w:w="1864"/>
        <w:gridCol w:w="1670"/>
        <w:gridCol w:w="1670"/>
        <w:gridCol w:w="1244"/>
        <w:gridCol w:w="1400"/>
      </w:tblGrid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заявителе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Суть жалобы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 (организация), рассмотревший жалобу и (или) принявший решение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документа по итогам рассмотрения жалобы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Принятое решение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Сведения о пересмотре принятого решения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5B4317" w:rsidRPr="00B2705A" w:rsidTr="0028602F"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7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B4317" w:rsidRPr="00B2705A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2705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B4317" w:rsidRPr="00B2705A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B2705A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B4317" w:rsidRPr="007574D1" w:rsidRDefault="007574D1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И.о а</w:t>
      </w:r>
      <w:proofErr w:type="spellStart"/>
      <w:r w:rsidR="0041213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ким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Куртайского</w:t>
      </w:r>
      <w:r w:rsidR="005B4317" w:rsidRPr="00B2705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сельско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го округа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К.Иманжанов</w:t>
      </w: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412130" w:rsidRDefault="00412130" w:rsidP="005B4317">
      <w:pPr>
        <w:rPr>
          <w:lang w:val="kk-KZ"/>
        </w:rPr>
      </w:pPr>
    </w:p>
    <w:p w:rsidR="00412130" w:rsidRDefault="00412130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B47391" w:rsidRDefault="00B47391" w:rsidP="005B4317">
      <w:pPr>
        <w:rPr>
          <w:lang w:val="kk-KZ"/>
        </w:rPr>
      </w:pPr>
    </w:p>
    <w:p w:rsidR="005B4317" w:rsidRPr="00FB6817" w:rsidRDefault="005B4317" w:rsidP="005B4317">
      <w:pPr>
        <w:spacing w:after="0"/>
        <w:ind w:left="5103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lastRenderedPageBreak/>
        <w:t xml:space="preserve">                         Қазақстан Республикасы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Экономика және юджеттік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жоспарлау Министрінің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2013 жылғы 25 маусымдағы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      № 193 бұйрығына   </w:t>
      </w:r>
    </w:p>
    <w:p w:rsidR="005B4317" w:rsidRPr="00FB6817" w:rsidRDefault="005B4317" w:rsidP="005B4317">
      <w:pPr>
        <w:spacing w:after="0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                        2-қосымша     </w:t>
      </w:r>
    </w:p>
    <w:p w:rsidR="005B4317" w:rsidRPr="00FB6817" w:rsidRDefault="00D563A9" w:rsidP="005B4317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«СҚО Тимирязев ауданы Құртай </w:t>
      </w:r>
      <w:r w:rsidR="005B4317"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ауылдық округі әкімінің аппараты» КММ 20</w:t>
      </w:r>
      <w:r w:rsidR="00412130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>21</w:t>
      </w:r>
      <w:r w:rsidR="005B4317"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t xml:space="preserve"> жылы мемлекеттік қызметтер көрсету</w:t>
      </w:r>
      <w:r w:rsidR="005B4317" w:rsidRPr="00FB6817">
        <w:rPr>
          <w:rFonts w:ascii="Times New Roman" w:eastAsia="Times New Roman" w:hAnsi="Times New Roman" w:cs="Times New Roman"/>
          <w:b/>
          <w:color w:val="1E1E1E"/>
          <w:sz w:val="28"/>
          <w:szCs w:val="28"/>
          <w:lang w:val="kk-KZ"/>
        </w:rPr>
        <w:br/>
        <w:t>мәселелері жөніндегі қызметі есебінің үлгі нысаны</w:t>
      </w:r>
    </w:p>
    <w:p w:rsidR="005B4317" w:rsidRPr="00FB6817" w:rsidRDefault="005B4317" w:rsidP="005B431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          1.Жалпы ережелер.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Көрсетілетін қызметті беруші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– </w:t>
      </w:r>
      <w:r w:rsidR="00D563A9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>«СҚО Тимирязев ауданы Құртай</w:t>
      </w:r>
      <w:r w:rsidRPr="00FB6817">
        <w:rPr>
          <w:rFonts w:ascii="Times New Roman" w:eastAsia="Times New Roman" w:hAnsi="Times New Roman" w:cs="Times New Roman"/>
          <w:color w:val="1E1E1E"/>
          <w:sz w:val="28"/>
          <w:szCs w:val="28"/>
          <w:lang w:val="kk-KZ"/>
        </w:rPr>
        <w:t xml:space="preserve"> ауылдық округі әкімінің аппараты» КММ</w:t>
      </w:r>
    </w:p>
    <w:p w:rsidR="005B4317" w:rsidRPr="00FB6817" w:rsidRDefault="005B4317" w:rsidP="005B431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Мемлекеттік көрсетілетін қызметтер туралы ақпарат: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20</w:t>
      </w:r>
      <w:r w:rsidR="00D563A9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21 жылы 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көрсетілді.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«Азаматтарға арналған үкімет» мемлекеттік корпорациясы арқылы көрсетілетін мемлекеттік қызметтер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-</w:t>
      </w:r>
      <w:r w:rsidR="00D3452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0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;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 тегін және (немесе) 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="00D563A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тегін негізде, 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ақылы негізде көрсетілетін мемлекеттік қызметтердің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0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.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          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бекітілген мемлекеттік көрсетілетін қызметтер стандарттары мен регламенттер саны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</w:t>
      </w:r>
      <w:r w:rsidR="00D3452C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5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стандарты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D3452C" w:rsidRDefault="005B4317" w:rsidP="00D3452C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Ең қажетті мемлекеттік қызметтер болып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табылады:</w:t>
      </w:r>
    </w:p>
    <w:p w:rsidR="005B4317" w:rsidRPr="00FB6817" w:rsidRDefault="005B4317" w:rsidP="007870F3">
      <w:pPr>
        <w:spacing w:after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- </w:t>
      </w:r>
      <w:r w:rsidRPr="001D0B44">
        <w:rPr>
          <w:rStyle w:val="FontStyle188"/>
          <w:noProof/>
          <w:sz w:val="28"/>
          <w:szCs w:val="28"/>
          <w:lang w:val="kk-KZ"/>
        </w:rPr>
        <w:t>Елді мекен шегінде объе</w:t>
      </w:r>
      <w:r>
        <w:rPr>
          <w:rStyle w:val="FontStyle188"/>
          <w:noProof/>
          <w:sz w:val="28"/>
          <w:szCs w:val="28"/>
          <w:lang w:val="kk-KZ"/>
        </w:rPr>
        <w:t>кт салу үшін жер учаскесін беруге өтініштер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2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).</w:t>
      </w:r>
    </w:p>
    <w:p w:rsidR="005B4317" w:rsidRPr="00B47391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2. Қызмет алушылармен жұмыс істеу.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тәртібі туралы ақпаратқа қол жеткізу көздері мен орындары туралы мәліметтер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ақпарат «Нива» және «Көтерілген тың» аудандық газетінде мемлекеттік және орыс тілінде</w:t>
      </w:r>
      <w:r w:rsidR="007870F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,</w:t>
      </w:r>
      <w:r w:rsidR="007870F3" w:rsidRPr="007870F3">
        <w:rPr>
          <w:lang w:val="kk-KZ"/>
        </w:rPr>
        <w:t xml:space="preserve"> </w:t>
      </w:r>
      <w:r w:rsidR="007870F3" w:rsidRPr="007870F3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әкімдіктің"Facebook" интернет-ресурсындағы парақшасында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хабарландыру түрінде жарияланады және аудан әкімінің ресми сайтында 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орналастырылады </w:t>
      </w:r>
      <w:hyperlink r:id="rId5" w:history="1">
        <w:r w:rsidRPr="00FB6817">
          <w:rPr>
            <w:rFonts w:ascii="Times New Roman" w:eastAsia="Times New Roman" w:hAnsi="Times New Roman" w:cs="Times New Roman"/>
            <w:sz w:val="28"/>
            <w:szCs w:val="28"/>
            <w:u w:val="single"/>
            <w:lang w:val="kk-KZ"/>
          </w:rPr>
          <w:t>www.tm.sko.gov.kz</w:t>
        </w:r>
      </w:hyperlink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t>., сонымен қатар әкім аппараты ғимаратының стендінде қоғамдық шолу үшін орналастырылған.</w:t>
      </w:r>
    </w:p>
    <w:p w:rsidR="007870F3" w:rsidRPr="00FB6817" w:rsidRDefault="007870F3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870F3">
        <w:rPr>
          <w:rFonts w:ascii="Times New Roman" w:eastAsia="Times New Roman" w:hAnsi="Times New Roman" w:cs="Times New Roman"/>
          <w:sz w:val="28"/>
          <w:szCs w:val="28"/>
          <w:lang w:val="kk-KZ"/>
        </w:rPr>
        <w:t>Мемлекеттік қызмет туралы ақпарат сондай-ақ ауылдық округтің байланыс нөмірлері бойынша</w:t>
      </w:r>
      <w:r w:rsidR="00D563A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ұсынылуы мүмкін: 8(71537) 52332</w:t>
      </w:r>
      <w:r w:rsidRPr="007870F3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стандарттарының жобаларын жария талқылаулар туралы ақпарат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КММ басшыларымен және ауылдық округтердің әкімдерімен дөңгелек үстел өткізілді.  </w:t>
      </w:r>
    </w:p>
    <w:p w:rsidR="005B43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процесінің ашықтығын қамтамасыз етуге бағытталған іс-шаралар (түсіндіру жұмыстары, семинарлар, кездесулер, сұхбат және басқалар)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көрсетілетін қызметтер сапасы мәселелері жөнінде жиындар өтікізіледі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B47391" w:rsidRPr="00B47391" w:rsidRDefault="00B47391" w:rsidP="00B4739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lastRenderedPageBreak/>
        <w:t>2021 жылдың басынан келесі жұмыстар жүргізілді:</w:t>
      </w:r>
    </w:p>
    <w:p w:rsidR="00B47391" w:rsidRPr="00B47391" w:rsidRDefault="00B47391" w:rsidP="00B4739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1.Халыққа мемлекеттік қызмет көрсету мәселелері бойынша қол жетімділік және ақпа</w:t>
      </w:r>
      <w:r w:rsidR="00D563A9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раттандыру мақсатында Құртай</w:t>
      </w: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ауылдық округі әкімі аппаратының ғимаратында көрнекі ақпарат бар стенд(заң, стандарттар, брошюралар) орналастырылған.</w:t>
      </w:r>
    </w:p>
    <w:p w:rsidR="00B47391" w:rsidRPr="00B47391" w:rsidRDefault="00B47391" w:rsidP="00B4739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2.Ауылдық округ әкімінің аппаратында халыққа ыңғайлы болу үшін өзіне-өзі қызмет көрсету міндетті. Компьютер орнатылған.</w:t>
      </w:r>
    </w:p>
    <w:p w:rsidR="00B47391" w:rsidRPr="00B47391" w:rsidRDefault="00B47391" w:rsidP="00B4739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3.Мемлекеттік қызмет көрсету мәселелері бойынша халық арасында ақпараттық кітапшаларды тарату бойынша жұмыс жүргізілді.</w:t>
      </w:r>
    </w:p>
    <w:p w:rsidR="00B47391" w:rsidRPr="00FB6817" w:rsidRDefault="00B47391" w:rsidP="00B4739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4. Тұрғындар арасында құқықтық сауаттылықты қалыптастыру мақсатында ок</w:t>
      </w:r>
      <w:r w:rsidR="00D563A9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ругтің бас маманы Л.Ж Батанова</w:t>
      </w: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"Facebook" парақшасында "жер учаскесінің нысаналы мақсатын өзгертуге шешім беру" және "елді</w:t>
      </w:r>
      <w:r w:rsidR="00661D8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мекен шегінде объект салу үшін жер учаскесін беру.</w:t>
      </w:r>
    </w:p>
    <w:p w:rsidR="005B4317" w:rsidRPr="00B47391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3. </w:t>
      </w:r>
      <w:r w:rsidRPr="00B4739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жетілдіру жөніндегі қызмет</w:t>
      </w: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оңтайландыру және автоматтандыру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: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е-лицензиялау порталын орнаттық.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саласындағы қызметкерлердің біліктілігін арттыруға бағытталған іс-шаралар 20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2</w:t>
      </w:r>
      <w:r w:rsidR="002A7970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1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жылы өткізілген жоқ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3)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процестерін нормативтік-құқықтық жетілдіру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4.</w:t>
      </w:r>
      <w:r w:rsidRPr="00B47391">
        <w:rPr>
          <w:rFonts w:ascii="Times New Roman" w:eastAsia="Times New Roman" w:hAnsi="Times New Roman" w:cs="Times New Roman"/>
          <w:b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бақылау.</w:t>
      </w:r>
      <w:r w:rsidRPr="00B4739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ab/>
        <w:t xml:space="preserve">1)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мәселесі жөніндегі көрсетілетін қызметті алушылардың шағымдары туралы ақпарат (қосымша)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: шағымдар түскен жоқ.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          2)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ішкі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- орындау мерзімдері бойынша ай сайынғы мониторингі және 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мемлекеттік қызметтер көрсету бойынша түсіндіріу жұмыстары. 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3) </w:t>
      </w:r>
      <w:r w:rsidRPr="00FB6817">
        <w:rPr>
          <w:rFonts w:ascii="Courier New" w:eastAsia="Times New Roman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  <w:t> </w:t>
      </w:r>
      <w:r w:rsidRPr="00FB681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Мемлекеттік қызметтер көрсету сапасын бағалау және бақылау жөніндегі уәкілетті орган жүргізген мемлекеттік қызметтер көрсету сапасын бақылау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4) 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Мемлекеттік қызметтер көрсету сапасына қоғамдық мониторинг нәтижелері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–</w:t>
      </w:r>
      <w:r w:rsidR="00C23237" w:rsidRPr="00C23237">
        <w:rPr>
          <w:lang w:val="kk-KZ"/>
        </w:rPr>
        <w:t xml:space="preserve"> </w:t>
      </w:r>
      <w:r w:rsidR="00661D8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"Степной</w:t>
      </w:r>
      <w:r w:rsidR="00C23237" w:rsidRP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" тобының әлеуметтік желісінде қоғамдық талқылау жүргізілді, ұсыныстар мен ескертулер түскен жоқ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C2323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B47391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5. Көрсетілетін м</w:t>
      </w:r>
      <w:r w:rsidRPr="00B47391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тиімділігінің перспективалары және  қызметтерді алушылардың сапасымен қанағаттануын арттыру:</w:t>
      </w:r>
    </w:p>
    <w:p w:rsidR="005B4317" w:rsidRPr="00FB6817" w:rsidRDefault="005B4317" w:rsidP="005B431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B47391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К</w:t>
      </w:r>
      <w:r w:rsidRPr="00FB6817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өрсетілетін м</w:t>
      </w:r>
      <w:r w:rsidRPr="00FB6817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емлекеттік қызметтер тиімділігін және қызметтерді алушылардың сапасымен қанағаттануын арттыру үшін көрсетілетін мемлекеттік қызметтердің сапасын жақсарту бойынша іс-шаралар жоспары әзірленді.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661D86" w:rsidP="005B4317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Құртай 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 w:rsidR="005B43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әкімі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м.а</w:t>
      </w:r>
      <w:r w:rsidR="005B4317"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Қ.Иманжанов</w:t>
      </w: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B47391" w:rsidRDefault="00B47391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A7970" w:rsidRDefault="002A7970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661D86" w:rsidRDefault="00661D86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Есептің үлгі нысанына </w:t>
      </w:r>
    </w:p>
    <w:p w:rsidR="005B4317" w:rsidRPr="00FB6817" w:rsidRDefault="005B4317" w:rsidP="005B4317">
      <w:pPr>
        <w:spacing w:after="0" w:line="240" w:lineRule="auto"/>
        <w:ind w:left="6372"/>
        <w:jc w:val="right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FB6817">
        <w:rPr>
          <w:rFonts w:ascii="Times New Roman" w:eastAsia="Times New Roman" w:hAnsi="Times New Roman" w:cs="Times New Roman"/>
          <w:sz w:val="24"/>
          <w:szCs w:val="24"/>
          <w:lang w:val="kk-KZ"/>
        </w:rPr>
        <w:t>қосымша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20</w:t>
      </w:r>
      <w:r w:rsidR="002A79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21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жылы мемлекеттік қызметтер көрсету мәселесі жөніндегі</w:t>
      </w:r>
      <w:r w:rsidRPr="00FB6817">
        <w:rPr>
          <w:rFonts w:ascii="Times New Roman" w:eastAsia="Times New Roman" w:hAnsi="Times New Roman" w:cs="Times New Roman"/>
          <w:sz w:val="28"/>
          <w:szCs w:val="28"/>
          <w:lang w:val="kk-KZ"/>
        </w:rPr>
        <w:br/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5B4317" w:rsidRPr="00FB6817" w:rsidRDefault="005B4317" w:rsidP="005B43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ақпарат</w:t>
      </w:r>
    </w:p>
    <w:p w:rsidR="005B4317" w:rsidRPr="00FB6817" w:rsidRDefault="005B4317" w:rsidP="005B43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Шағымды қарастырғ</w:t>
            </w:r>
            <w:proofErr w:type="gram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ан ж</w:t>
            </w:r>
            <w:proofErr w:type="gram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әне (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5B4317" w:rsidRPr="00FB6817" w:rsidTr="0028602F"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ind w:left="2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B681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5B4317" w:rsidRPr="00FB6817" w:rsidTr="0028602F">
        <w:trPr>
          <w:trHeight w:val="383"/>
        </w:trPr>
        <w:tc>
          <w:tcPr>
            <w:tcW w:w="12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5B4317" w:rsidRPr="00FB6817" w:rsidRDefault="005B4317" w:rsidP="002860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FB681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661D8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="00661D86" w:rsidRPr="00661D86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Құртай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ауылдық округі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әкімі</w:t>
      </w:r>
      <w:r w:rsidR="00661D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нің м.а</w:t>
      </w:r>
      <w:r w:rsidRPr="00FB68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                           </w:t>
      </w:r>
      <w:r w:rsidR="00661D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>Қ.Иманжанов</w:t>
      </w:r>
      <w:r w:rsidRPr="00FB6817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          </w:t>
      </w: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Pr="00FB6817" w:rsidRDefault="005B4317" w:rsidP="005B431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5B4317" w:rsidRDefault="005B4317" w:rsidP="005B4317">
      <w:pPr>
        <w:rPr>
          <w:lang w:val="kk-KZ"/>
        </w:rPr>
      </w:pPr>
    </w:p>
    <w:p w:rsidR="00932109" w:rsidRPr="005B4317" w:rsidRDefault="007D4E6E">
      <w:pPr>
        <w:rPr>
          <w:lang w:val="kk-KZ"/>
        </w:rPr>
      </w:pPr>
      <w:bookmarkStart w:id="0" w:name="_GoBack"/>
      <w:bookmarkEnd w:id="0"/>
    </w:p>
    <w:sectPr w:rsidR="00932109" w:rsidRPr="005B4317" w:rsidSect="00D563A9">
      <w:pgSz w:w="11906" w:h="16838"/>
      <w:pgMar w:top="709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DDC"/>
    <w:rsid w:val="001F2800"/>
    <w:rsid w:val="002044D2"/>
    <w:rsid w:val="002A6166"/>
    <w:rsid w:val="002A7970"/>
    <w:rsid w:val="002B02A0"/>
    <w:rsid w:val="00366A4A"/>
    <w:rsid w:val="003C7FD5"/>
    <w:rsid w:val="00412130"/>
    <w:rsid w:val="004B40AA"/>
    <w:rsid w:val="0054194B"/>
    <w:rsid w:val="005B4317"/>
    <w:rsid w:val="00661D86"/>
    <w:rsid w:val="006A3883"/>
    <w:rsid w:val="006C413D"/>
    <w:rsid w:val="00733EA3"/>
    <w:rsid w:val="007574D1"/>
    <w:rsid w:val="007870F3"/>
    <w:rsid w:val="007B2422"/>
    <w:rsid w:val="007D4E6E"/>
    <w:rsid w:val="00912B4C"/>
    <w:rsid w:val="009A0DDC"/>
    <w:rsid w:val="009C3FBE"/>
    <w:rsid w:val="009F7DAE"/>
    <w:rsid w:val="00AF5EB0"/>
    <w:rsid w:val="00B47391"/>
    <w:rsid w:val="00B82170"/>
    <w:rsid w:val="00BC279B"/>
    <w:rsid w:val="00BF19A4"/>
    <w:rsid w:val="00C23237"/>
    <w:rsid w:val="00C23D08"/>
    <w:rsid w:val="00C93035"/>
    <w:rsid w:val="00D3452C"/>
    <w:rsid w:val="00D563A9"/>
    <w:rsid w:val="00EA0C65"/>
    <w:rsid w:val="00F23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41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3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8">
    <w:name w:val="Font Style188"/>
    <w:basedOn w:val="a0"/>
    <w:rsid w:val="005B431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m.sko.gov.kz" TargetMode="External"/><Relationship Id="rId4" Type="http://schemas.openxmlformats.org/officeDocument/2006/relationships/hyperlink" Target="http://www.tm.sk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Сельский округ</dc:creator>
  <cp:lastModifiedBy>Ерант</cp:lastModifiedBy>
  <cp:revision>2</cp:revision>
  <cp:lastPrinted>2021-12-24T04:45:00Z</cp:lastPrinted>
  <dcterms:created xsi:type="dcterms:W3CDTF">2022-01-12T05:57:00Z</dcterms:created>
  <dcterms:modified xsi:type="dcterms:W3CDTF">2022-01-12T05:57:00Z</dcterms:modified>
</cp:coreProperties>
</file>